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7E83D8" w14:textId="77777777" w:rsidR="005B0BF5" w:rsidRPr="008E6AF9" w:rsidRDefault="005B0BF5" w:rsidP="005B0BF5">
      <w:pPr>
        <w:spacing w:after="200" w:line="240" w:lineRule="auto"/>
        <w:jc w:val="right"/>
        <w:rPr>
          <w:rFonts w:ascii="Corbel" w:eastAsia="Corbel" w:hAnsi="Corbel" w:cs="Corbel"/>
          <w:i/>
          <w:sz w:val="24"/>
          <w:szCs w:val="24"/>
        </w:rPr>
      </w:pPr>
      <w:r w:rsidRPr="008E6AF9">
        <w:rPr>
          <w:rFonts w:ascii="Corbel" w:eastAsia="Times New Roman" w:hAnsi="Corbel" w:cs="Times New Roman"/>
          <w:b/>
          <w:sz w:val="24"/>
          <w:szCs w:val="24"/>
        </w:rPr>
        <w:t xml:space="preserve">   </w:t>
      </w:r>
      <w:r w:rsidRPr="008E6AF9">
        <w:rPr>
          <w:rFonts w:ascii="Corbel" w:eastAsia="Times New Roman" w:hAnsi="Corbel" w:cs="Times New Roman"/>
          <w:b/>
          <w:sz w:val="24"/>
          <w:szCs w:val="24"/>
        </w:rPr>
        <w:tab/>
      </w:r>
      <w:r w:rsidRPr="008E6AF9">
        <w:rPr>
          <w:rFonts w:ascii="Corbel" w:eastAsia="Times New Roman" w:hAnsi="Corbel" w:cs="Times New Roman"/>
          <w:b/>
          <w:sz w:val="24"/>
          <w:szCs w:val="24"/>
        </w:rPr>
        <w:tab/>
      </w:r>
      <w:r w:rsidRPr="008E6AF9">
        <w:rPr>
          <w:rFonts w:ascii="Corbel" w:eastAsia="Times New Roman" w:hAnsi="Corbel" w:cs="Times New Roman"/>
          <w:b/>
          <w:sz w:val="24"/>
          <w:szCs w:val="24"/>
        </w:rPr>
        <w:tab/>
      </w:r>
      <w:r w:rsidRPr="008E6AF9">
        <w:rPr>
          <w:rFonts w:ascii="Corbel" w:eastAsia="Times New Roman" w:hAnsi="Corbel" w:cs="Times New Roman"/>
          <w:b/>
          <w:sz w:val="24"/>
          <w:szCs w:val="24"/>
        </w:rPr>
        <w:tab/>
      </w:r>
      <w:r w:rsidRPr="008E6AF9">
        <w:rPr>
          <w:rFonts w:ascii="Corbel" w:eastAsia="Times New Roman" w:hAnsi="Corbel" w:cs="Times New Roman"/>
          <w:b/>
          <w:sz w:val="24"/>
          <w:szCs w:val="24"/>
        </w:rPr>
        <w:tab/>
      </w:r>
      <w:r w:rsidRPr="008E6AF9">
        <w:rPr>
          <w:rFonts w:ascii="Corbel" w:eastAsia="Corbel" w:hAnsi="Corbel" w:cs="Corbel"/>
          <w:i/>
          <w:sz w:val="24"/>
          <w:szCs w:val="24"/>
        </w:rPr>
        <w:t>Załącznik nr 1.5 do Zarządzenia Rektora UR  nr 12/2019</w:t>
      </w:r>
    </w:p>
    <w:p w14:paraId="7394D29A" w14:textId="77777777" w:rsidR="005B0BF5" w:rsidRDefault="005B0BF5" w:rsidP="005B0BF5">
      <w:pPr>
        <w:spacing w:after="0" w:line="240" w:lineRule="auto"/>
        <w:jc w:val="center"/>
        <w:rPr>
          <w:rFonts w:ascii="Corbel" w:eastAsia="Corbel" w:hAnsi="Corbel" w:cs="Corbel"/>
          <w:b/>
          <w:sz w:val="24"/>
          <w:szCs w:val="24"/>
        </w:rPr>
      </w:pPr>
    </w:p>
    <w:p w14:paraId="2F6055AF" w14:textId="77777777" w:rsidR="005B0BF5" w:rsidRPr="008E6AF9" w:rsidRDefault="005B0BF5" w:rsidP="005B0BF5">
      <w:pPr>
        <w:spacing w:after="0" w:line="240" w:lineRule="auto"/>
        <w:jc w:val="center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>SYLABUS</w:t>
      </w:r>
    </w:p>
    <w:p w14:paraId="1DC3D83E" w14:textId="77777777" w:rsidR="005B0BF5" w:rsidRPr="008E6AF9" w:rsidRDefault="005B0BF5" w:rsidP="005B0BF5">
      <w:pPr>
        <w:spacing w:after="0" w:line="240" w:lineRule="auto"/>
        <w:jc w:val="center"/>
        <w:rPr>
          <w:rFonts w:ascii="Corbel" w:eastAsia="Corbel" w:hAnsi="Corbel" w:cs="Corbel"/>
          <w:b/>
          <w:bCs/>
          <w:sz w:val="24"/>
          <w:szCs w:val="24"/>
        </w:rPr>
      </w:pPr>
      <w:r w:rsidRPr="3434102A">
        <w:rPr>
          <w:rFonts w:ascii="Corbel" w:eastAsia="Corbel" w:hAnsi="Corbel" w:cs="Corbel"/>
          <w:b/>
          <w:bCs/>
          <w:sz w:val="24"/>
          <w:szCs w:val="24"/>
        </w:rPr>
        <w:t xml:space="preserve">dotyczy cyklu kształcenia </w:t>
      </w:r>
      <w:r w:rsidRPr="3434102A">
        <w:rPr>
          <w:rFonts w:ascii="Corbel" w:eastAsia="Corbel" w:hAnsi="Corbel" w:cs="Corbel"/>
          <w:i/>
          <w:iCs/>
          <w:sz w:val="24"/>
          <w:szCs w:val="24"/>
        </w:rPr>
        <w:t xml:space="preserve"> </w:t>
      </w:r>
      <w:r w:rsidRPr="00FE2531">
        <w:rPr>
          <w:rFonts w:ascii="Corbel" w:eastAsia="Corbel" w:hAnsi="Corbel" w:cs="Corbel"/>
          <w:i/>
          <w:iCs/>
          <w:sz w:val="24"/>
          <w:szCs w:val="24"/>
        </w:rPr>
        <w:t>2022-2025</w:t>
      </w:r>
    </w:p>
    <w:p w14:paraId="7D4B88CE" w14:textId="77777777" w:rsidR="005B0BF5" w:rsidRDefault="005B0BF5" w:rsidP="005B0BF5">
      <w:pPr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008E6AF9">
        <w:rPr>
          <w:rFonts w:ascii="Corbel" w:eastAsia="Corbel" w:hAnsi="Corbel" w:cs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8E6AF9">
        <w:rPr>
          <w:rFonts w:ascii="Corbel" w:eastAsia="Corbel" w:hAnsi="Corbel" w:cs="Corbel"/>
          <w:sz w:val="24"/>
          <w:szCs w:val="24"/>
        </w:rPr>
        <w:t>)</w:t>
      </w:r>
    </w:p>
    <w:p w14:paraId="55CC2F36" w14:textId="77777777" w:rsidR="005B0BF5" w:rsidRPr="008E6AF9" w:rsidRDefault="005B0BF5" w:rsidP="005B0BF5">
      <w:pPr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</w:p>
    <w:p w14:paraId="153C0582" w14:textId="77777777" w:rsidR="005B0BF5" w:rsidRPr="008E6AF9" w:rsidRDefault="005B0BF5" w:rsidP="005B0BF5">
      <w:pPr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008E6AF9">
        <w:rPr>
          <w:rFonts w:ascii="Corbel" w:eastAsia="Corbel" w:hAnsi="Corbel" w:cs="Corbel"/>
          <w:sz w:val="24"/>
          <w:szCs w:val="24"/>
        </w:rPr>
        <w:tab/>
      </w:r>
      <w:r w:rsidRPr="008E6AF9">
        <w:rPr>
          <w:rFonts w:ascii="Corbel" w:eastAsia="Corbel" w:hAnsi="Corbel" w:cs="Corbel"/>
          <w:sz w:val="24"/>
          <w:szCs w:val="24"/>
        </w:rPr>
        <w:tab/>
      </w:r>
      <w:r w:rsidRPr="008E6AF9">
        <w:rPr>
          <w:rFonts w:ascii="Corbel" w:eastAsia="Corbel" w:hAnsi="Corbel" w:cs="Corbel"/>
          <w:sz w:val="24"/>
          <w:szCs w:val="24"/>
        </w:rPr>
        <w:tab/>
      </w:r>
      <w:r w:rsidRPr="008E6AF9">
        <w:rPr>
          <w:rFonts w:ascii="Corbel" w:eastAsia="Corbel" w:hAnsi="Corbel" w:cs="Corbel"/>
          <w:sz w:val="24"/>
          <w:szCs w:val="24"/>
        </w:rPr>
        <w:tab/>
        <w:t xml:space="preserve">Rok akademicki </w:t>
      </w:r>
      <w:r w:rsidRPr="00FE2531">
        <w:rPr>
          <w:rFonts w:ascii="Corbel" w:eastAsia="Corbel" w:hAnsi="Corbel" w:cs="Corbel"/>
          <w:sz w:val="24"/>
          <w:szCs w:val="24"/>
        </w:rPr>
        <w:t>2024/2025</w:t>
      </w:r>
    </w:p>
    <w:p w14:paraId="3AAC0C5E" w14:textId="77777777" w:rsidR="005B0BF5" w:rsidRPr="008E6AF9" w:rsidRDefault="005B0BF5" w:rsidP="005B0BF5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75633834" w14:textId="77777777" w:rsidR="005B0BF5" w:rsidRPr="008E6AF9" w:rsidRDefault="005B0BF5" w:rsidP="005B0BF5">
      <w:pPr>
        <w:spacing w:after="0" w:line="240" w:lineRule="auto"/>
        <w:rPr>
          <w:rFonts w:ascii="Corbel" w:eastAsia="Corbel" w:hAnsi="Corbel" w:cs="Corbel"/>
          <w:b/>
          <w:color w:val="0070C0"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24"/>
        <w:gridCol w:w="6030"/>
      </w:tblGrid>
      <w:tr w:rsidR="005B0BF5" w:rsidRPr="008E6AF9" w14:paraId="4B5569D4" w14:textId="77777777" w:rsidTr="006827B6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701CB9" w14:textId="77777777" w:rsidR="005B0BF5" w:rsidRPr="008E6AF9" w:rsidRDefault="005B0BF5" w:rsidP="006827B6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0ACC89" w14:textId="77777777" w:rsidR="005B0BF5" w:rsidRPr="00D96313" w:rsidRDefault="005B0BF5" w:rsidP="006827B6">
            <w:pPr>
              <w:spacing w:before="100" w:after="10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96313">
              <w:rPr>
                <w:rFonts w:ascii="Corbel" w:eastAsia="Corbel" w:hAnsi="Corbel" w:cs="Corbel"/>
                <w:b/>
                <w:color w:val="000000"/>
                <w:sz w:val="24"/>
                <w:szCs w:val="24"/>
              </w:rPr>
              <w:t>Media w sytuacjach kryzysowych</w:t>
            </w:r>
          </w:p>
        </w:tc>
      </w:tr>
      <w:tr w:rsidR="005B0BF5" w:rsidRPr="008E6AF9" w14:paraId="09DBDA1F" w14:textId="77777777" w:rsidTr="006827B6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C9BD7D" w14:textId="77777777" w:rsidR="005B0BF5" w:rsidRPr="008E6AF9" w:rsidRDefault="005B0BF5" w:rsidP="006827B6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77253A" w14:textId="77777777" w:rsidR="005B0BF5" w:rsidRPr="008E6AF9" w:rsidRDefault="005B0BF5" w:rsidP="006827B6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color w:val="000000"/>
                <w:sz w:val="24"/>
                <w:szCs w:val="24"/>
              </w:rPr>
              <w:t>BW68</w:t>
            </w:r>
          </w:p>
        </w:tc>
      </w:tr>
      <w:tr w:rsidR="005B0BF5" w:rsidRPr="008E6AF9" w14:paraId="21E0E3B5" w14:textId="77777777" w:rsidTr="006827B6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4B85A4" w14:textId="77777777" w:rsidR="005B0BF5" w:rsidRPr="008E6AF9" w:rsidRDefault="005B0BF5" w:rsidP="006827B6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52CF21" w14:textId="77777777" w:rsidR="005B0BF5" w:rsidRPr="008E6AF9" w:rsidRDefault="005B0BF5" w:rsidP="006827B6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5B0BF5" w:rsidRPr="008E6AF9" w14:paraId="157A6C58" w14:textId="77777777" w:rsidTr="006827B6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8C4B81" w14:textId="77777777" w:rsidR="005B0BF5" w:rsidRPr="008E6AF9" w:rsidRDefault="005B0BF5" w:rsidP="006827B6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3968E8" w14:textId="77777777" w:rsidR="005B0BF5" w:rsidRPr="008E6AF9" w:rsidRDefault="005B0BF5" w:rsidP="006827B6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D96313">
              <w:rPr>
                <w:rFonts w:ascii="Corbel" w:hAnsi="Corbel"/>
                <w:sz w:val="24"/>
                <w:szCs w:val="24"/>
              </w:rPr>
              <w:t>Instytut Nauk o Polityce</w:t>
            </w:r>
          </w:p>
        </w:tc>
      </w:tr>
      <w:tr w:rsidR="005B0BF5" w:rsidRPr="008E6AF9" w14:paraId="12A4730A" w14:textId="77777777" w:rsidTr="006827B6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9B1A34" w14:textId="77777777" w:rsidR="005B0BF5" w:rsidRPr="008E6AF9" w:rsidRDefault="005B0BF5" w:rsidP="006827B6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48F324" w14:textId="77777777" w:rsidR="005B0BF5" w:rsidRPr="008E6AF9" w:rsidRDefault="005B0BF5" w:rsidP="006827B6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color w:val="000000"/>
                <w:sz w:val="24"/>
                <w:szCs w:val="24"/>
              </w:rPr>
              <w:t>Bezpieczeństwo wewnętrzne</w:t>
            </w:r>
          </w:p>
        </w:tc>
      </w:tr>
      <w:tr w:rsidR="005B0BF5" w:rsidRPr="008E6AF9" w14:paraId="61957E17" w14:textId="77777777" w:rsidTr="006827B6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DDFAA2" w14:textId="77777777" w:rsidR="005B0BF5" w:rsidRPr="008E6AF9" w:rsidRDefault="005B0BF5" w:rsidP="006827B6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E4F4F0" w14:textId="77777777" w:rsidR="005B0BF5" w:rsidRPr="008E6AF9" w:rsidRDefault="005B0BF5" w:rsidP="006827B6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color w:val="000000"/>
                <w:sz w:val="24"/>
                <w:szCs w:val="24"/>
              </w:rPr>
              <w:t>Studia I stopnia</w:t>
            </w:r>
          </w:p>
        </w:tc>
      </w:tr>
      <w:tr w:rsidR="005B0BF5" w:rsidRPr="008E6AF9" w14:paraId="595CE545" w14:textId="77777777" w:rsidTr="006827B6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132F91" w14:textId="77777777" w:rsidR="005B0BF5" w:rsidRPr="008E6AF9" w:rsidRDefault="005B0BF5" w:rsidP="006827B6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14A723" w14:textId="77777777" w:rsidR="005B0BF5" w:rsidRPr="008E6AF9" w:rsidRDefault="005B0BF5" w:rsidP="006827B6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color w:val="000000"/>
                <w:sz w:val="24"/>
                <w:szCs w:val="24"/>
              </w:rPr>
              <w:t>Praktyczny</w:t>
            </w:r>
          </w:p>
        </w:tc>
      </w:tr>
      <w:tr w:rsidR="005B0BF5" w:rsidRPr="008E6AF9" w14:paraId="2FF2F89F" w14:textId="77777777" w:rsidTr="006827B6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D4760F" w14:textId="77777777" w:rsidR="005B0BF5" w:rsidRPr="008E6AF9" w:rsidRDefault="005B0BF5" w:rsidP="006827B6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C2102B" w14:textId="77777777" w:rsidR="005B0BF5" w:rsidRPr="008E6AF9" w:rsidRDefault="005B0BF5" w:rsidP="006827B6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Stacjonarne</w:t>
            </w:r>
          </w:p>
        </w:tc>
      </w:tr>
      <w:tr w:rsidR="005B0BF5" w:rsidRPr="008E6AF9" w14:paraId="61BE82C4" w14:textId="77777777" w:rsidTr="006827B6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38ABAE" w14:textId="77777777" w:rsidR="005B0BF5" w:rsidRPr="008E6AF9" w:rsidRDefault="005B0BF5" w:rsidP="006827B6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1EEEDD" w14:textId="77777777" w:rsidR="005B0BF5" w:rsidRPr="008E6AF9" w:rsidRDefault="005B0BF5" w:rsidP="006827B6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III rok/ VI semestr</w:t>
            </w:r>
          </w:p>
        </w:tc>
      </w:tr>
      <w:tr w:rsidR="005B0BF5" w:rsidRPr="008E6AF9" w14:paraId="3B5850ED" w14:textId="77777777" w:rsidTr="006827B6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AB7FC7" w14:textId="77777777" w:rsidR="005B0BF5" w:rsidRPr="008E6AF9" w:rsidRDefault="005B0BF5" w:rsidP="006827B6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51E8AF" w14:textId="77777777" w:rsidR="005B0BF5" w:rsidRPr="008E6AF9" w:rsidRDefault="005B0BF5" w:rsidP="006827B6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Przedmiot specjalnościowy</w:t>
            </w:r>
          </w:p>
        </w:tc>
      </w:tr>
      <w:tr w:rsidR="005B0BF5" w:rsidRPr="008E6AF9" w14:paraId="08F3F849" w14:textId="77777777" w:rsidTr="006827B6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255549" w14:textId="77777777" w:rsidR="005B0BF5" w:rsidRPr="008E6AF9" w:rsidRDefault="005B0BF5" w:rsidP="006827B6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45AC69" w14:textId="77777777" w:rsidR="005B0BF5" w:rsidRPr="008E6AF9" w:rsidRDefault="005B0BF5" w:rsidP="006827B6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color w:val="000000"/>
                <w:sz w:val="24"/>
                <w:szCs w:val="24"/>
              </w:rPr>
              <w:t>Polski</w:t>
            </w:r>
          </w:p>
        </w:tc>
      </w:tr>
      <w:tr w:rsidR="005B0BF5" w:rsidRPr="008E6AF9" w14:paraId="6872FFF9" w14:textId="77777777" w:rsidTr="006827B6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88CE95" w14:textId="77777777" w:rsidR="005B0BF5" w:rsidRPr="008E6AF9" w:rsidRDefault="005B0BF5" w:rsidP="006827B6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69D73D" w14:textId="33ACB168" w:rsidR="005B0BF5" w:rsidRPr="008E6AF9" w:rsidRDefault="005B0BF5" w:rsidP="006827B6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d</w:t>
            </w:r>
            <w:r w:rsidRPr="008E6AF9"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r </w:t>
            </w:r>
            <w:r w:rsidR="00BB7BE5"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hab. </w:t>
            </w:r>
            <w:bookmarkStart w:id="0" w:name="_GoBack"/>
            <w:bookmarkEnd w:id="0"/>
            <w:r w:rsidRPr="008E6AF9">
              <w:rPr>
                <w:rFonts w:ascii="Corbel" w:eastAsia="Corbel" w:hAnsi="Corbel" w:cs="Corbel"/>
                <w:color w:val="000000"/>
                <w:sz w:val="24"/>
                <w:szCs w:val="24"/>
              </w:rPr>
              <w:t>Paweł Kuca</w:t>
            </w:r>
          </w:p>
        </w:tc>
      </w:tr>
      <w:tr w:rsidR="005B0BF5" w:rsidRPr="008E6AF9" w14:paraId="196414E1" w14:textId="77777777" w:rsidTr="006827B6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D2D1DE" w14:textId="77777777" w:rsidR="005B0BF5" w:rsidRPr="008E6AF9" w:rsidRDefault="005B0BF5" w:rsidP="006827B6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CA0665" w14:textId="77777777" w:rsidR="005B0BF5" w:rsidRPr="008E6AF9" w:rsidRDefault="005B0BF5" w:rsidP="006827B6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mgr Małgorzata Waksmundzka-Szarek</w:t>
            </w:r>
          </w:p>
        </w:tc>
      </w:tr>
    </w:tbl>
    <w:p w14:paraId="2F81BA74" w14:textId="77777777" w:rsidR="005B0BF5" w:rsidRPr="008E6AF9" w:rsidRDefault="005B0BF5" w:rsidP="005B0BF5">
      <w:pPr>
        <w:tabs>
          <w:tab w:val="left" w:pos="-5814"/>
        </w:tabs>
        <w:spacing w:before="100" w:after="100" w:line="240" w:lineRule="auto"/>
        <w:jc w:val="both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 xml:space="preserve">* </w:t>
      </w:r>
      <w:r w:rsidRPr="008E6AF9">
        <w:rPr>
          <w:rFonts w:ascii="Corbel" w:eastAsia="Corbel" w:hAnsi="Corbel" w:cs="Corbel"/>
          <w:b/>
          <w:i/>
          <w:sz w:val="24"/>
          <w:szCs w:val="24"/>
        </w:rPr>
        <w:t>-</w:t>
      </w:r>
      <w:r w:rsidRPr="008E6AF9">
        <w:rPr>
          <w:rFonts w:ascii="Corbel" w:eastAsia="Corbel" w:hAnsi="Corbel" w:cs="Corbel"/>
          <w:i/>
          <w:sz w:val="24"/>
          <w:szCs w:val="24"/>
        </w:rPr>
        <w:t>opcjonalni</w:t>
      </w:r>
      <w:r w:rsidRPr="008E6AF9">
        <w:rPr>
          <w:rFonts w:ascii="Corbel" w:eastAsia="Corbel" w:hAnsi="Corbel" w:cs="Corbel"/>
          <w:sz w:val="24"/>
          <w:szCs w:val="24"/>
        </w:rPr>
        <w:t>e,</w:t>
      </w:r>
      <w:r w:rsidRPr="008E6AF9">
        <w:rPr>
          <w:rFonts w:ascii="Corbel" w:eastAsia="Corbel" w:hAnsi="Corbel" w:cs="Corbel"/>
          <w:b/>
          <w:i/>
          <w:sz w:val="24"/>
          <w:szCs w:val="24"/>
        </w:rPr>
        <w:t xml:space="preserve"> </w:t>
      </w:r>
      <w:r w:rsidRPr="008E6AF9">
        <w:rPr>
          <w:rFonts w:ascii="Corbel" w:eastAsia="Corbel" w:hAnsi="Corbel" w:cs="Corbel"/>
          <w:i/>
          <w:sz w:val="24"/>
          <w:szCs w:val="24"/>
        </w:rPr>
        <w:t>zgodnie z ustaleniami w Jednostce</w:t>
      </w:r>
    </w:p>
    <w:p w14:paraId="1EDACF41" w14:textId="77777777" w:rsidR="005B0BF5" w:rsidRPr="008E6AF9" w:rsidRDefault="005B0BF5" w:rsidP="005B0BF5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  <w:szCs w:val="24"/>
        </w:rPr>
      </w:pPr>
    </w:p>
    <w:p w14:paraId="4B4DC5A8" w14:textId="77777777" w:rsidR="005B0BF5" w:rsidRPr="008E6AF9" w:rsidRDefault="005B0BF5" w:rsidP="005B0BF5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 xml:space="preserve">1.1.Formy zajęć dydaktycznych, wymiar godzin i punktów ECTS </w:t>
      </w:r>
    </w:p>
    <w:p w14:paraId="01A49E18" w14:textId="77777777" w:rsidR="005B0BF5" w:rsidRPr="008E6AF9" w:rsidRDefault="005B0BF5" w:rsidP="005B0BF5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7"/>
        <w:gridCol w:w="859"/>
        <w:gridCol w:w="709"/>
        <w:gridCol w:w="851"/>
        <w:gridCol w:w="741"/>
        <w:gridCol w:w="785"/>
        <w:gridCol w:w="655"/>
        <w:gridCol w:w="894"/>
        <w:gridCol w:w="1159"/>
        <w:gridCol w:w="1254"/>
      </w:tblGrid>
      <w:tr w:rsidR="005B0BF5" w:rsidRPr="008E6AF9" w14:paraId="2F705EEC" w14:textId="77777777" w:rsidTr="006827B6">
        <w:trPr>
          <w:trHeight w:val="1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51ACF4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Semestr</w:t>
            </w:r>
          </w:p>
          <w:p w14:paraId="0F64C2E5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95774A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E6AF9">
              <w:rPr>
                <w:rFonts w:ascii="Corbel" w:eastAsia="Corbel" w:hAnsi="Corbel" w:cs="Corbel"/>
                <w:sz w:val="24"/>
                <w:szCs w:val="24"/>
              </w:rPr>
              <w:t>Wykł</w:t>
            </w:r>
            <w:proofErr w:type="spellEnd"/>
            <w:r w:rsidRPr="008E6AF9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0E1488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3681E8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E6AF9">
              <w:rPr>
                <w:rFonts w:ascii="Corbel" w:eastAsia="Corbel" w:hAnsi="Corbel" w:cs="Corbel"/>
                <w:sz w:val="24"/>
                <w:szCs w:val="24"/>
              </w:rPr>
              <w:t>Konw</w:t>
            </w:r>
            <w:proofErr w:type="spellEnd"/>
            <w:r w:rsidRPr="008E6AF9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2270F8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54A775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E6AF9">
              <w:rPr>
                <w:rFonts w:ascii="Corbel" w:eastAsia="Corbel" w:hAnsi="Corbel" w:cs="Corbel"/>
                <w:sz w:val="24"/>
                <w:szCs w:val="24"/>
              </w:rPr>
              <w:t>Sem</w:t>
            </w:r>
            <w:proofErr w:type="spellEnd"/>
            <w:r w:rsidRPr="008E6AF9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A90F10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B3D7AB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E6AF9">
              <w:rPr>
                <w:rFonts w:ascii="Corbel" w:eastAsia="Corbel" w:hAnsi="Corbel" w:cs="Corbel"/>
                <w:sz w:val="24"/>
                <w:szCs w:val="24"/>
              </w:rPr>
              <w:t>Prakt</w:t>
            </w:r>
            <w:proofErr w:type="spellEnd"/>
            <w:r w:rsidRPr="008E6AF9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658288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Warsztat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4D52DB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b/>
                <w:sz w:val="24"/>
                <w:szCs w:val="24"/>
              </w:rPr>
              <w:t>Liczba pkt. ECTS</w:t>
            </w:r>
          </w:p>
        </w:tc>
      </w:tr>
      <w:tr w:rsidR="005B0BF5" w:rsidRPr="008E6AF9" w14:paraId="1D61B1EA" w14:textId="77777777" w:rsidTr="006827B6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F64287" w14:textId="77777777" w:rsidR="005B0BF5" w:rsidRPr="008E6AF9" w:rsidRDefault="005B0BF5" w:rsidP="006827B6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62F0C2" w14:textId="5490D53F" w:rsidR="005B0BF5" w:rsidRPr="008E6AF9" w:rsidRDefault="00ED6C48" w:rsidP="006827B6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>
              <w:rPr>
                <w:rFonts w:ascii="Corbel" w:eastAsia="Calibri" w:hAnsi="Corbel" w:cs="Calibri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BB39C3" w14:textId="5351C19B" w:rsidR="005B0BF5" w:rsidRPr="008E6AF9" w:rsidRDefault="00ED6C48" w:rsidP="006827B6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>
              <w:rPr>
                <w:rFonts w:ascii="Corbel" w:eastAsia="Calibri" w:hAnsi="Corbel" w:cs="Calibri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A3CE46" w14:textId="027D2A7C" w:rsidR="005B0BF5" w:rsidRPr="008E6AF9" w:rsidRDefault="00ED6C48" w:rsidP="006827B6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>
              <w:rPr>
                <w:rFonts w:ascii="Corbel" w:eastAsia="Calibri" w:hAnsi="Corbel" w:cs="Calibri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2D2481" w14:textId="16D37BFD" w:rsidR="005B0BF5" w:rsidRPr="008E6AF9" w:rsidRDefault="00ED6C48" w:rsidP="006827B6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>
              <w:rPr>
                <w:rFonts w:ascii="Corbel" w:eastAsia="Calibri" w:hAnsi="Corbel" w:cs="Calibri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DE30DF" w14:textId="4A486171" w:rsidR="005B0BF5" w:rsidRPr="008E6AF9" w:rsidRDefault="00ED6C48" w:rsidP="006827B6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>
              <w:rPr>
                <w:rFonts w:ascii="Corbel" w:eastAsia="Calibri" w:hAnsi="Corbel" w:cs="Calibri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05A3D9" w14:textId="55CF164C" w:rsidR="005B0BF5" w:rsidRPr="008E6AF9" w:rsidRDefault="00ED6C48" w:rsidP="006827B6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>
              <w:rPr>
                <w:rFonts w:ascii="Corbel" w:eastAsia="Calibri" w:hAnsi="Corbel" w:cs="Calibri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6B5E39" w14:textId="0497512E" w:rsidR="005B0BF5" w:rsidRPr="008E6AF9" w:rsidRDefault="00ED6C48" w:rsidP="006827B6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>
              <w:rPr>
                <w:rFonts w:ascii="Corbel" w:eastAsia="Calibri" w:hAnsi="Corbel" w:cs="Calibri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0A98DB" w14:textId="77777777" w:rsidR="005B0BF5" w:rsidRPr="008E6AF9" w:rsidRDefault="005B0BF5" w:rsidP="006827B6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96F5D5" w14:textId="77777777" w:rsidR="005B0BF5" w:rsidRPr="008E6AF9" w:rsidRDefault="005B0BF5" w:rsidP="006827B6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2</w:t>
            </w:r>
          </w:p>
        </w:tc>
      </w:tr>
    </w:tbl>
    <w:p w14:paraId="47F32710" w14:textId="77777777" w:rsidR="005B0BF5" w:rsidRPr="008E6AF9" w:rsidRDefault="005B0BF5" w:rsidP="005B0BF5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</w:p>
    <w:p w14:paraId="562E6E79" w14:textId="77777777" w:rsidR="005B0BF5" w:rsidRDefault="005B0BF5" w:rsidP="005B0BF5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sz w:val="24"/>
          <w:szCs w:val="24"/>
        </w:rPr>
      </w:pPr>
    </w:p>
    <w:p w14:paraId="4E50F3BE" w14:textId="77777777" w:rsidR="005B0BF5" w:rsidRPr="008E6AF9" w:rsidRDefault="005B0BF5" w:rsidP="005B0BF5">
      <w:pP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>1.2.</w:t>
      </w:r>
      <w:r w:rsidRPr="008E6AF9">
        <w:rPr>
          <w:rFonts w:ascii="Corbel" w:eastAsia="Corbel" w:hAnsi="Corbel" w:cs="Corbel"/>
          <w:b/>
          <w:sz w:val="24"/>
          <w:szCs w:val="24"/>
        </w:rPr>
        <w:tab/>
        <w:t xml:space="preserve">Sposób realizacji zajęć  </w:t>
      </w:r>
    </w:p>
    <w:p w14:paraId="12A3AD6C" w14:textId="1C141BC2" w:rsidR="005B0BF5" w:rsidRPr="008E6AF9" w:rsidRDefault="005B0BF5" w:rsidP="005B0BF5">
      <w:pPr>
        <w:spacing w:after="0" w:line="240" w:lineRule="auto"/>
        <w:ind w:left="709"/>
        <w:rPr>
          <w:rFonts w:ascii="Corbel" w:eastAsia="Corbel" w:hAnsi="Corbel" w:cs="Corbel"/>
          <w:sz w:val="24"/>
          <w:szCs w:val="24"/>
        </w:rPr>
      </w:pPr>
      <w:r>
        <w:rPr>
          <w:rFonts w:ascii="Segoe UI Symbol" w:eastAsia="Segoe UI Symbol" w:hAnsi="Segoe UI Symbol" w:cs="Segoe UI Symbo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CE3734" wp14:editId="148DB98D">
                <wp:simplePos x="0" y="0"/>
                <wp:positionH relativeFrom="column">
                  <wp:posOffset>471805</wp:posOffset>
                </wp:positionH>
                <wp:positionV relativeFrom="paragraph">
                  <wp:posOffset>67945</wp:posOffset>
                </wp:positionV>
                <wp:extent cx="83820" cy="91440"/>
                <wp:effectExtent l="9525" t="6350" r="11430" b="6985"/>
                <wp:wrapNone/>
                <wp:docPr id="2" name="Łącznik prosty ze strzałk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3820" cy="91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3864AFAF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2" o:spid="_x0000_s1026" type="#_x0000_t32" style="position:absolute;margin-left:37.15pt;margin-top:5.35pt;width:6.6pt;height:7.2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" strokecolor="black [3213]"/>
            </w:pict>
          </mc:Fallback>
        </mc:AlternateContent>
      </w:r>
      <w:r>
        <w:rPr>
          <w:rFonts w:ascii="Segoe UI Symbol" w:eastAsia="Segoe UI Symbol" w:hAnsi="Segoe UI Symbol" w:cs="Segoe UI Symbo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28ACEA" wp14:editId="15023819">
                <wp:simplePos x="0" y="0"/>
                <wp:positionH relativeFrom="column">
                  <wp:posOffset>479425</wp:posOffset>
                </wp:positionH>
                <wp:positionV relativeFrom="paragraph">
                  <wp:posOffset>75565</wp:posOffset>
                </wp:positionV>
                <wp:extent cx="68580" cy="91440"/>
                <wp:effectExtent l="7620" t="13970" r="9525" b="889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" cy="91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74C2C8C4" id="Łącznik prosty ze strzałką 1" o:spid="_x0000_s1026" type="#_x0000_t32" style="position:absolute;margin-left:37.75pt;margin-top:5.95pt;width:5.4pt;height: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" strokecolor="black [3213]"/>
            </w:pict>
          </mc:Fallback>
        </mc:AlternateContent>
      </w:r>
      <w:r w:rsidRPr="008E6AF9">
        <w:rPr>
          <w:rFonts w:ascii="Segoe UI Symbol" w:eastAsia="Segoe UI Symbol" w:hAnsi="Segoe UI Symbol" w:cs="Segoe UI Symbol"/>
          <w:sz w:val="24"/>
          <w:szCs w:val="24"/>
        </w:rPr>
        <w:t>☐</w:t>
      </w:r>
      <w:r>
        <w:rPr>
          <w:rFonts w:ascii="Segoe UI Symbol" w:eastAsia="Segoe UI Symbol" w:hAnsi="Segoe UI Symbol" w:cs="Segoe UI Symbol"/>
          <w:sz w:val="24"/>
          <w:szCs w:val="24"/>
        </w:rPr>
        <w:t xml:space="preserve"> </w:t>
      </w:r>
      <w:r w:rsidRPr="008E6AF9">
        <w:rPr>
          <w:rFonts w:ascii="Corbel" w:eastAsia="Corbel" w:hAnsi="Corbel" w:cs="Corbel"/>
          <w:sz w:val="24"/>
          <w:szCs w:val="24"/>
        </w:rPr>
        <w:t>zajęcia w formie tradycyjnej</w:t>
      </w:r>
    </w:p>
    <w:p w14:paraId="2C40C334" w14:textId="77777777" w:rsidR="005B0BF5" w:rsidRPr="008E6AF9" w:rsidRDefault="005B0BF5" w:rsidP="005B0BF5">
      <w:pPr>
        <w:spacing w:after="0" w:line="240" w:lineRule="auto"/>
        <w:ind w:left="709"/>
        <w:rPr>
          <w:rFonts w:ascii="Corbel" w:eastAsia="Corbel" w:hAnsi="Corbel" w:cs="Corbel"/>
          <w:sz w:val="24"/>
          <w:szCs w:val="24"/>
        </w:rPr>
      </w:pPr>
      <w:r w:rsidRPr="008E6AF9">
        <w:rPr>
          <w:rFonts w:ascii="Segoe UI Symbol" w:eastAsia="Segoe UI Symbol" w:hAnsi="Segoe UI Symbol" w:cs="Segoe UI Symbol"/>
          <w:sz w:val="24"/>
          <w:szCs w:val="24"/>
        </w:rPr>
        <w:t>☐</w:t>
      </w:r>
      <w:r w:rsidRPr="008E6AF9">
        <w:rPr>
          <w:rFonts w:ascii="Corbel" w:eastAsia="Corbel" w:hAnsi="Corbel" w:cs="Corbel"/>
          <w:sz w:val="24"/>
          <w:szCs w:val="24"/>
        </w:rPr>
        <w:t xml:space="preserve"> zajęcia realizowane z wykorzystaniem metod i technik kształcenia na odległość</w:t>
      </w:r>
    </w:p>
    <w:p w14:paraId="4B8D79DB" w14:textId="77777777" w:rsidR="005B0BF5" w:rsidRPr="008E6AF9" w:rsidRDefault="005B0BF5" w:rsidP="005B0BF5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14:paraId="0D88A9D8" w14:textId="77777777" w:rsidR="005B0BF5" w:rsidRPr="008E6AF9" w:rsidRDefault="005B0BF5" w:rsidP="005B0BF5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lastRenderedPageBreak/>
        <w:t xml:space="preserve">1.3 </w:t>
      </w:r>
      <w:r w:rsidRPr="008E6AF9">
        <w:rPr>
          <w:rFonts w:ascii="Corbel" w:eastAsia="Corbel" w:hAnsi="Corbel" w:cs="Corbel"/>
          <w:b/>
          <w:sz w:val="24"/>
          <w:szCs w:val="24"/>
        </w:rPr>
        <w:tab/>
        <w:t xml:space="preserve">Forma zaliczenia przedmiotu  (z toku) </w:t>
      </w:r>
      <w:r w:rsidRPr="008E6AF9">
        <w:rPr>
          <w:rFonts w:ascii="Corbel" w:eastAsia="Corbel" w:hAnsi="Corbel" w:cs="Corbel"/>
          <w:sz w:val="24"/>
          <w:szCs w:val="24"/>
        </w:rPr>
        <w:t>(egzamin, zaliczenie z oceną, zaliczenie bez oceny)</w:t>
      </w:r>
    </w:p>
    <w:p w14:paraId="4EE86A6E" w14:textId="77777777" w:rsidR="005B0BF5" w:rsidRPr="008E6AF9" w:rsidRDefault="005B0BF5" w:rsidP="005B0BF5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sz w:val="24"/>
          <w:szCs w:val="24"/>
        </w:rPr>
      </w:pPr>
      <w:r w:rsidRPr="008E6AF9">
        <w:rPr>
          <w:rFonts w:ascii="Corbel" w:eastAsia="Corbel" w:hAnsi="Corbel" w:cs="Corbel"/>
          <w:sz w:val="24"/>
          <w:szCs w:val="24"/>
        </w:rPr>
        <w:t>Zaliczenie z oceną.</w:t>
      </w:r>
    </w:p>
    <w:p w14:paraId="4547E92F" w14:textId="77777777" w:rsidR="005B0BF5" w:rsidRPr="008E6AF9" w:rsidRDefault="005B0BF5" w:rsidP="005B0BF5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72C98723" w14:textId="77777777" w:rsidR="005B0BF5" w:rsidRDefault="005B0BF5" w:rsidP="005B0BF5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 xml:space="preserve">2.Wymagania wstępne </w:t>
      </w:r>
    </w:p>
    <w:p w14:paraId="38524C77" w14:textId="77777777" w:rsidR="005B0BF5" w:rsidRPr="008E6AF9" w:rsidRDefault="005B0BF5" w:rsidP="005B0BF5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5B0BF5" w:rsidRPr="008E6AF9" w14:paraId="31B5058A" w14:textId="77777777" w:rsidTr="006827B6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4C49B8" w14:textId="77777777" w:rsidR="005B0BF5" w:rsidRPr="008E6AF9" w:rsidRDefault="005B0BF5" w:rsidP="006827B6">
            <w:pPr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Podstawowa wiedza i zainteresowanie funkcjonowaniem mediów, zarówno tradycyjnych jak i związanych z mediami społecznościowymi. </w:t>
            </w:r>
          </w:p>
        </w:tc>
      </w:tr>
    </w:tbl>
    <w:p w14:paraId="08A255FA" w14:textId="77777777" w:rsidR="005B0BF5" w:rsidRPr="008E6AF9" w:rsidRDefault="005B0BF5" w:rsidP="005B0BF5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14:paraId="56C91F4D" w14:textId="77777777" w:rsidR="005B0BF5" w:rsidRPr="008E6AF9" w:rsidRDefault="005B0BF5" w:rsidP="005B0BF5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>3. cele, efekty uczenia się , treści Programowe i stosowane metody Dydaktyczne</w:t>
      </w:r>
    </w:p>
    <w:p w14:paraId="7CC2B1BF" w14:textId="77777777" w:rsidR="005B0BF5" w:rsidRPr="008E6AF9" w:rsidRDefault="005B0BF5" w:rsidP="005B0BF5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14:paraId="5429F85A" w14:textId="77777777" w:rsidR="005B0BF5" w:rsidRPr="008E6AF9" w:rsidRDefault="005B0BF5" w:rsidP="005B0BF5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>3.1 Cele przedmiotu</w:t>
      </w:r>
    </w:p>
    <w:p w14:paraId="69297A39" w14:textId="77777777" w:rsidR="005B0BF5" w:rsidRPr="008E6AF9" w:rsidRDefault="005B0BF5" w:rsidP="005B0BF5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i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4"/>
        <w:gridCol w:w="8140"/>
      </w:tblGrid>
      <w:tr w:rsidR="005B0BF5" w:rsidRPr="008E6AF9" w14:paraId="4BC34BFB" w14:textId="77777777" w:rsidTr="006827B6">
        <w:trPr>
          <w:trHeight w:val="1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42BB43" w14:textId="77777777" w:rsidR="005B0BF5" w:rsidRPr="008E6AF9" w:rsidRDefault="005B0BF5" w:rsidP="006827B6">
            <w:pPr>
              <w:tabs>
                <w:tab w:val="left" w:pos="-5814"/>
                <w:tab w:val="left" w:pos="720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C1</w:t>
            </w:r>
          </w:p>
        </w:tc>
        <w:tc>
          <w:tcPr>
            <w:tcW w:w="8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170262" w14:textId="77777777" w:rsidR="005B0BF5" w:rsidRPr="008E6AF9" w:rsidRDefault="005B0BF5" w:rsidP="006827B6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Przekazanie wiedzy o sytuacjach kryzysowych jako elemencie zagrażającym funkcjonowaniu organizacji.  </w:t>
            </w:r>
          </w:p>
        </w:tc>
      </w:tr>
      <w:tr w:rsidR="005B0BF5" w:rsidRPr="008E6AF9" w14:paraId="37CC8BEC" w14:textId="77777777" w:rsidTr="006827B6">
        <w:trPr>
          <w:trHeight w:val="1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46C8FB" w14:textId="77777777" w:rsidR="005B0BF5" w:rsidRPr="008E6AF9" w:rsidRDefault="005B0BF5" w:rsidP="006827B6">
            <w:pPr>
              <w:tabs>
                <w:tab w:val="left" w:pos="-5814"/>
                <w:tab w:val="left" w:pos="720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991522" w14:textId="77777777" w:rsidR="005B0BF5" w:rsidRPr="008E6AF9" w:rsidRDefault="005B0BF5" w:rsidP="006827B6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Przekazanie wiedzy o podstawowych elementach związanych z funkcjonowaniem mediów w sytuacjach kryzysowych.</w:t>
            </w:r>
          </w:p>
        </w:tc>
      </w:tr>
      <w:tr w:rsidR="005B0BF5" w:rsidRPr="008E6AF9" w14:paraId="1DA2FFE4" w14:textId="77777777" w:rsidTr="006827B6">
        <w:trPr>
          <w:trHeight w:val="1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20BD05" w14:textId="77777777" w:rsidR="005B0BF5" w:rsidRPr="008E6AF9" w:rsidRDefault="005B0BF5" w:rsidP="006827B6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002BF4" w14:textId="77777777" w:rsidR="005B0BF5" w:rsidRPr="008E6AF9" w:rsidRDefault="005B0BF5" w:rsidP="006827B6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Nabycie podstawowych umiejętności dotyczących współpracy z mediami w</w:t>
            </w:r>
            <w:r>
              <w:rPr>
                <w:rFonts w:ascii="Corbel" w:eastAsia="Corbel" w:hAnsi="Corbel" w:cs="Corbel"/>
                <w:sz w:val="24"/>
                <w:szCs w:val="24"/>
              </w:rPr>
              <w:t> 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>sytuacjach kryzysowych.</w:t>
            </w:r>
          </w:p>
        </w:tc>
      </w:tr>
    </w:tbl>
    <w:p w14:paraId="113F95EA" w14:textId="77777777" w:rsidR="005B0BF5" w:rsidRPr="008E6AF9" w:rsidRDefault="005B0BF5" w:rsidP="005B0BF5">
      <w:pPr>
        <w:spacing w:after="0" w:line="240" w:lineRule="auto"/>
        <w:rPr>
          <w:rFonts w:ascii="Corbel" w:eastAsia="Corbel" w:hAnsi="Corbel" w:cs="Corbel"/>
          <w:color w:val="000000"/>
          <w:sz w:val="24"/>
          <w:szCs w:val="24"/>
        </w:rPr>
      </w:pPr>
    </w:p>
    <w:p w14:paraId="4F66DB71" w14:textId="77777777" w:rsidR="005B0BF5" w:rsidRDefault="005B0BF5" w:rsidP="005B0BF5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>3.2 Efekty uczenia się dla przedmiotu</w:t>
      </w:r>
      <w:r w:rsidRPr="008E6AF9">
        <w:rPr>
          <w:rFonts w:ascii="Corbel" w:eastAsia="Corbel" w:hAnsi="Corbel" w:cs="Corbel"/>
          <w:sz w:val="24"/>
          <w:szCs w:val="24"/>
        </w:rPr>
        <w:t xml:space="preserve"> </w:t>
      </w:r>
    </w:p>
    <w:p w14:paraId="37FD690D" w14:textId="77777777" w:rsidR="005B0BF5" w:rsidRDefault="005B0BF5" w:rsidP="005B0BF5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00"/>
        <w:gridCol w:w="5518"/>
        <w:gridCol w:w="1836"/>
      </w:tblGrid>
      <w:tr w:rsidR="005B0BF5" w:rsidRPr="008E6AF9" w14:paraId="00E67358" w14:textId="77777777" w:rsidTr="00ED6C48">
        <w:trPr>
          <w:trHeight w:val="1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B3D9E3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b/>
                <w:sz w:val="24"/>
                <w:szCs w:val="24"/>
              </w:rPr>
              <w:t>EK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BA9BDB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F9D17C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Odniesienie do efektów  kierunkowych </w:t>
            </w:r>
          </w:p>
        </w:tc>
      </w:tr>
      <w:tr w:rsidR="005B0BF5" w:rsidRPr="008E6AF9" w14:paraId="132B738D" w14:textId="77777777" w:rsidTr="00ED6C48">
        <w:trPr>
          <w:trHeight w:val="1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E3B3BD" w14:textId="77777777" w:rsidR="005B0BF5" w:rsidRPr="008E6AF9" w:rsidRDefault="005B0BF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EK_01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73190C" w14:textId="3666A598" w:rsidR="005B0BF5" w:rsidRPr="008E6AF9" w:rsidRDefault="00381D2B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Zna reguły funkcjonowania mediów w sytuacjach kryzysowych.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6EB53B" w14:textId="1180A920" w:rsidR="005B0BF5" w:rsidRPr="008E6AF9" w:rsidRDefault="005B0BF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2531"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5B0BF5" w:rsidRPr="008E6AF9" w14:paraId="2E35111F" w14:textId="77777777" w:rsidTr="00ED6C48">
        <w:trPr>
          <w:trHeight w:val="1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FC96E8" w14:textId="77777777" w:rsidR="005B0BF5" w:rsidRPr="008E6AF9" w:rsidRDefault="005B0BF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EK_02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35FBF9" w14:textId="5542629E" w:rsidR="005B0BF5" w:rsidRPr="008E6AF9" w:rsidRDefault="00381D2B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Zna konsekwencje dla bezpieczeństwa i wizerunku organizacji wynikające z kryzysu medialnego.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107A6A" w14:textId="6D47F0E1" w:rsidR="005B0BF5" w:rsidRPr="008E6AF9" w:rsidRDefault="00ED6C48" w:rsidP="00ED6C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2531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5B0BF5" w:rsidRPr="008E6AF9" w14:paraId="7749F502" w14:textId="77777777" w:rsidTr="00ED6C48">
        <w:trPr>
          <w:trHeight w:val="1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DE9938" w14:textId="77777777" w:rsidR="005B0BF5" w:rsidRPr="008E6AF9" w:rsidRDefault="005B0BF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EK_03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A8D3B5" w14:textId="00A6F51E" w:rsidR="005B0BF5" w:rsidRPr="008E6AF9" w:rsidRDefault="00381D2B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Komunikuje się 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>wpływając na efektywną strategię postępowania w przypadku wystąpienia sytuacji kryzysowej w organizacji.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CEA2D8" w14:textId="5B49D541" w:rsidR="005B0BF5" w:rsidRPr="008E6AF9" w:rsidRDefault="00ED6C48" w:rsidP="00ED6C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2531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5B0BF5" w:rsidRPr="008E6AF9" w14:paraId="792B62C0" w14:textId="77777777" w:rsidTr="00ED6C48">
        <w:trPr>
          <w:trHeight w:val="1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4944EF" w14:textId="77777777" w:rsidR="005B0BF5" w:rsidRPr="008E6AF9" w:rsidRDefault="005B0BF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EK_04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E684B9" w14:textId="2C13F2E2" w:rsidR="005B0BF5" w:rsidRPr="008E6AF9" w:rsidRDefault="00381D2B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Jest gotowy do brania odpowiedzialności za realizację zadań związanych z rozwiązywaniem sytuacji kryzysowych.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7EAFCF" w14:textId="1C5C6908" w:rsidR="005B0BF5" w:rsidRPr="008E6AF9" w:rsidRDefault="00ED6C48" w:rsidP="00ED6C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2531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</w:tbl>
    <w:p w14:paraId="107855B1" w14:textId="77777777" w:rsidR="005B0BF5" w:rsidRPr="008E6AF9" w:rsidRDefault="005B0BF5" w:rsidP="005B0BF5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</w:p>
    <w:p w14:paraId="2AB83EAB" w14:textId="77777777" w:rsidR="005B0BF5" w:rsidRPr="008E6AF9" w:rsidRDefault="005B0BF5" w:rsidP="005B0BF5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7948F804" w14:textId="77777777" w:rsidR="005B0BF5" w:rsidRPr="008E6AF9" w:rsidRDefault="005B0BF5" w:rsidP="005B0BF5">
      <w:pPr>
        <w:spacing w:after="200" w:line="240" w:lineRule="auto"/>
        <w:ind w:left="426"/>
        <w:jc w:val="both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 xml:space="preserve">3.3 Treści programowe </w:t>
      </w:r>
      <w:r w:rsidRPr="008E6AF9">
        <w:rPr>
          <w:rFonts w:ascii="Corbel" w:eastAsia="Corbel" w:hAnsi="Corbel" w:cs="Corbel"/>
          <w:sz w:val="24"/>
          <w:szCs w:val="24"/>
        </w:rPr>
        <w:t xml:space="preserve">  </w:t>
      </w:r>
    </w:p>
    <w:p w14:paraId="7F5F9FBE" w14:textId="77777777" w:rsidR="005B0BF5" w:rsidRPr="008E6AF9" w:rsidRDefault="005B0BF5" w:rsidP="005B0BF5">
      <w:pPr>
        <w:numPr>
          <w:ilvl w:val="0"/>
          <w:numId w:val="1"/>
        </w:numPr>
        <w:spacing w:after="120" w:line="240" w:lineRule="auto"/>
        <w:ind w:left="1080" w:hanging="360"/>
        <w:jc w:val="both"/>
        <w:rPr>
          <w:rFonts w:ascii="Corbel" w:eastAsia="Corbel" w:hAnsi="Corbel" w:cs="Corbel"/>
          <w:sz w:val="24"/>
          <w:szCs w:val="24"/>
        </w:rPr>
      </w:pPr>
      <w:r w:rsidRPr="008E6AF9">
        <w:rPr>
          <w:rFonts w:ascii="Corbel" w:eastAsia="Corbel" w:hAnsi="Corbel" w:cs="Corbel"/>
          <w:sz w:val="24"/>
          <w:szCs w:val="24"/>
        </w:rPr>
        <w:t xml:space="preserve">Problematyka zajęć warsztatowych. </w:t>
      </w:r>
    </w:p>
    <w:p w14:paraId="12804A9D" w14:textId="77777777" w:rsidR="005B0BF5" w:rsidRPr="008E6AF9" w:rsidRDefault="005B0BF5" w:rsidP="005B0BF5">
      <w:pPr>
        <w:spacing w:after="120" w:line="240" w:lineRule="auto"/>
        <w:ind w:left="1080"/>
        <w:jc w:val="both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5B0BF5" w:rsidRPr="008E6AF9" w14:paraId="4F12F34A" w14:textId="77777777" w:rsidTr="006827B6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BB35FC" w14:textId="77777777" w:rsidR="005B0BF5" w:rsidRPr="008E6AF9" w:rsidRDefault="005B0BF5" w:rsidP="006827B6">
            <w:pPr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5B0BF5" w:rsidRPr="008E6AF9" w14:paraId="636EA719" w14:textId="77777777" w:rsidTr="006827B6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0C498F" w14:textId="77777777" w:rsidR="005B0BF5" w:rsidRPr="008E6AF9" w:rsidRDefault="005B0BF5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Pojęcie kryzysu i jego wpływ na funkcjonowanie organizacji.</w:t>
            </w:r>
          </w:p>
        </w:tc>
      </w:tr>
      <w:tr w:rsidR="005B0BF5" w:rsidRPr="008E6AF9" w14:paraId="45606A79" w14:textId="77777777" w:rsidTr="006827B6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0D541B" w14:textId="77777777" w:rsidR="005B0BF5" w:rsidRPr="008E6AF9" w:rsidRDefault="005B0BF5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Podstawowe reguły funkcjonowania mediów.</w:t>
            </w:r>
          </w:p>
        </w:tc>
      </w:tr>
      <w:tr w:rsidR="005B0BF5" w:rsidRPr="008E6AF9" w14:paraId="4A679B02" w14:textId="77777777" w:rsidTr="006827B6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E1758E" w14:textId="77777777" w:rsidR="005B0BF5" w:rsidRPr="008E6AF9" w:rsidRDefault="005B0BF5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Medialna atrakcyjność kryzysu i jego wyznaczniki.</w:t>
            </w:r>
          </w:p>
        </w:tc>
      </w:tr>
      <w:tr w:rsidR="005B0BF5" w:rsidRPr="008E6AF9" w14:paraId="6F359A47" w14:textId="77777777" w:rsidTr="006827B6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B26E14" w14:textId="77777777" w:rsidR="005B0BF5" w:rsidRPr="008E6AF9" w:rsidRDefault="005B0BF5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Błędy w zarządzaniu sytuacją kryzysową z punktu widzenia strategii medialnej. </w:t>
            </w:r>
          </w:p>
        </w:tc>
      </w:tr>
      <w:tr w:rsidR="005B0BF5" w:rsidRPr="008E6AF9" w14:paraId="3D367B3B" w14:textId="77777777" w:rsidTr="006827B6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6C8BA7" w14:textId="77777777" w:rsidR="005B0BF5" w:rsidRPr="008E6AF9" w:rsidRDefault="005B0BF5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Przygotowanie strategii antykryzysowej i zespołu antykryzysowego.</w:t>
            </w:r>
          </w:p>
        </w:tc>
      </w:tr>
      <w:tr w:rsidR="005B0BF5" w:rsidRPr="008E6AF9" w14:paraId="37CE6F5C" w14:textId="77777777" w:rsidTr="006827B6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22601F" w14:textId="77777777" w:rsidR="005B0BF5" w:rsidRPr="008E6AF9" w:rsidRDefault="005B0BF5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lastRenderedPageBreak/>
              <w:t>Analiza studiów przypadku z zakresu współpracy z mediami w czasie kryzysu wizerunkowego.</w:t>
            </w:r>
          </w:p>
        </w:tc>
      </w:tr>
      <w:tr w:rsidR="005B0BF5" w:rsidRPr="008E6AF9" w14:paraId="73292C8F" w14:textId="77777777" w:rsidTr="006827B6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92FE0F" w14:textId="77777777" w:rsidR="005B0BF5" w:rsidRPr="008E6AF9" w:rsidRDefault="005B0BF5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Media społecznościowe i ich znaczenie dla generowania kryzysów wizerunkowych organizacji.</w:t>
            </w:r>
          </w:p>
        </w:tc>
      </w:tr>
      <w:tr w:rsidR="005B0BF5" w:rsidRPr="008E6AF9" w14:paraId="36A9F812" w14:textId="77777777" w:rsidTr="006827B6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9F631D" w14:textId="77777777" w:rsidR="005B0BF5" w:rsidRPr="008E6AF9" w:rsidRDefault="005B0BF5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Analiza studiów przypadku z zakresu zarządzania kryzysem w mediach społecznościowych.</w:t>
            </w:r>
          </w:p>
        </w:tc>
      </w:tr>
      <w:tr w:rsidR="005B0BF5" w:rsidRPr="008E6AF9" w14:paraId="2F9EBD32" w14:textId="77777777" w:rsidTr="006827B6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9EAEA5" w14:textId="77777777" w:rsidR="005B0BF5" w:rsidRPr="008E6AF9" w:rsidRDefault="005B0BF5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Media własne i ich znaczenie w sytuacjach kryzysowych.</w:t>
            </w:r>
          </w:p>
        </w:tc>
      </w:tr>
      <w:tr w:rsidR="005B0BF5" w:rsidRPr="008E6AF9" w14:paraId="0A7C2547" w14:textId="77777777" w:rsidTr="006827B6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CCE50D" w14:textId="77777777" w:rsidR="005B0BF5" w:rsidRPr="008E6AF9" w:rsidRDefault="005B0BF5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Narzędzia współpracy z mediami wykorzystywane w sytuacjach kryzysowych.</w:t>
            </w:r>
          </w:p>
        </w:tc>
      </w:tr>
    </w:tbl>
    <w:p w14:paraId="57AECA84" w14:textId="77777777" w:rsidR="005B0BF5" w:rsidRPr="008E6AF9" w:rsidRDefault="005B0BF5" w:rsidP="005B0BF5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679C0CDB" w14:textId="77777777" w:rsidR="005B0BF5" w:rsidRPr="008E6AF9" w:rsidRDefault="005B0BF5" w:rsidP="005B0BF5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>3.4 Metody dydaktyczne</w:t>
      </w:r>
      <w:r w:rsidRPr="008E6AF9">
        <w:rPr>
          <w:rFonts w:ascii="Corbel" w:eastAsia="Corbel" w:hAnsi="Corbel" w:cs="Corbel"/>
          <w:sz w:val="24"/>
          <w:szCs w:val="24"/>
        </w:rPr>
        <w:t xml:space="preserve"> </w:t>
      </w:r>
    </w:p>
    <w:p w14:paraId="68A624C4" w14:textId="77777777" w:rsidR="005B0BF5" w:rsidRPr="008E6AF9" w:rsidRDefault="005B0BF5" w:rsidP="005B0BF5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48DD7308" w14:textId="77777777" w:rsidR="005B0BF5" w:rsidRPr="008E6AF9" w:rsidRDefault="005B0BF5" w:rsidP="005B0BF5">
      <w:pPr>
        <w:tabs>
          <w:tab w:val="left" w:pos="284"/>
        </w:tabs>
        <w:spacing w:after="0" w:line="240" w:lineRule="auto"/>
        <w:jc w:val="both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sz w:val="24"/>
          <w:szCs w:val="24"/>
        </w:rPr>
        <w:t>Analiza tekstów, analiza studiów przypadku, dyskusja, ćwiczenia praktyczne.</w:t>
      </w:r>
    </w:p>
    <w:p w14:paraId="7292CF19" w14:textId="77777777" w:rsidR="005B0BF5" w:rsidRPr="008E6AF9" w:rsidRDefault="005B0BF5" w:rsidP="005B0BF5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14:paraId="051FE015" w14:textId="77777777" w:rsidR="005B0BF5" w:rsidRPr="008E6AF9" w:rsidRDefault="005B0BF5" w:rsidP="005B0BF5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14:paraId="32E42B9E" w14:textId="77777777" w:rsidR="005B0BF5" w:rsidRPr="008E6AF9" w:rsidRDefault="005B0BF5" w:rsidP="005B0BF5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 xml:space="preserve">4. METODY I KRYTERIA OCENY </w:t>
      </w:r>
    </w:p>
    <w:p w14:paraId="766A29C2" w14:textId="77777777" w:rsidR="005B0BF5" w:rsidRPr="008E6AF9" w:rsidRDefault="005B0BF5" w:rsidP="005B0BF5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14:paraId="61D0DDC0" w14:textId="77777777" w:rsidR="005B0BF5" w:rsidRPr="008E6AF9" w:rsidRDefault="005B0BF5" w:rsidP="005B0BF5">
      <w:pPr>
        <w:spacing w:after="0" w:line="240" w:lineRule="auto"/>
        <w:ind w:left="426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>4.1 Sposoby weryfikacji efektów uczenia się</w:t>
      </w:r>
    </w:p>
    <w:p w14:paraId="24D80CB5" w14:textId="77777777" w:rsidR="005B0BF5" w:rsidRPr="008E6AF9" w:rsidRDefault="005B0BF5" w:rsidP="005B0BF5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5"/>
        <w:gridCol w:w="5027"/>
        <w:gridCol w:w="2072"/>
      </w:tblGrid>
      <w:tr w:rsidR="005B0BF5" w:rsidRPr="008E6AF9" w14:paraId="19683971" w14:textId="77777777" w:rsidTr="00381D2B">
        <w:trPr>
          <w:trHeight w:val="1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6C3C32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Symbol efektu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4E05BB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color w:val="000000"/>
                <w:sz w:val="24"/>
                <w:szCs w:val="24"/>
              </w:rPr>
              <w:t>Metody oceny efektów uczenia się</w:t>
            </w:r>
          </w:p>
          <w:p w14:paraId="3A3EC049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6372D6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Forma zajęć dydaktycznych </w:t>
            </w:r>
          </w:p>
          <w:p w14:paraId="463925B4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(w, </w:t>
            </w:r>
            <w:proofErr w:type="spellStart"/>
            <w:r w:rsidRPr="008E6AF9">
              <w:rPr>
                <w:rFonts w:ascii="Corbel" w:eastAsia="Corbel" w:hAnsi="Corbel" w:cs="Corbel"/>
                <w:sz w:val="24"/>
                <w:szCs w:val="24"/>
              </w:rPr>
              <w:t>ćw</w:t>
            </w:r>
            <w:proofErr w:type="spellEnd"/>
            <w:r w:rsidRPr="008E6AF9">
              <w:rPr>
                <w:rFonts w:ascii="Corbel" w:eastAsia="Corbel" w:hAnsi="Corbel" w:cs="Corbel"/>
                <w:sz w:val="24"/>
                <w:szCs w:val="24"/>
              </w:rPr>
              <w:t>, …)</w:t>
            </w:r>
          </w:p>
        </w:tc>
      </w:tr>
      <w:tr w:rsidR="005B0BF5" w:rsidRPr="008E6AF9" w14:paraId="444E9ABB" w14:textId="77777777" w:rsidTr="00381D2B">
        <w:trPr>
          <w:trHeight w:val="1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706FBA" w14:textId="77777777" w:rsidR="005B0BF5" w:rsidRPr="008E6AF9" w:rsidRDefault="005B0BF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Ek_ 01 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7B1DF1" w14:textId="77777777" w:rsidR="005B0BF5" w:rsidRPr="008E6AF9" w:rsidRDefault="005B0BF5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Projekt zaliczeniowy, dyskusja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388B8D" w14:textId="77777777" w:rsidR="005B0BF5" w:rsidRPr="008E6AF9" w:rsidRDefault="005B0BF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W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>arsztat</w:t>
            </w:r>
          </w:p>
        </w:tc>
      </w:tr>
      <w:tr w:rsidR="005B0BF5" w:rsidRPr="008E6AF9" w14:paraId="0EBD82D9" w14:textId="77777777" w:rsidTr="00381D2B">
        <w:trPr>
          <w:trHeight w:val="1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92D12D" w14:textId="77777777" w:rsidR="005B0BF5" w:rsidRPr="008E6AF9" w:rsidRDefault="005B0BF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Ek_ 02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6F6BA4" w14:textId="77777777" w:rsidR="005B0BF5" w:rsidRPr="008E6AF9" w:rsidRDefault="005B0BF5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Projekt zaliczeniowy, dyskusja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812035" w14:textId="77777777" w:rsidR="005B0BF5" w:rsidRPr="008E6AF9" w:rsidRDefault="005B0BF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W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>arsztat</w:t>
            </w:r>
          </w:p>
        </w:tc>
      </w:tr>
      <w:tr w:rsidR="005B0BF5" w:rsidRPr="008E6AF9" w14:paraId="433A1543" w14:textId="77777777" w:rsidTr="00381D2B">
        <w:trPr>
          <w:trHeight w:val="1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518066" w14:textId="77777777" w:rsidR="005B0BF5" w:rsidRPr="008E6AF9" w:rsidRDefault="005B0BF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EK_03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B77A0F" w14:textId="77777777" w:rsidR="005B0BF5" w:rsidRPr="008E6AF9" w:rsidRDefault="005B0BF5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D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>yskusja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D26359" w14:textId="77777777" w:rsidR="005B0BF5" w:rsidRPr="008E6AF9" w:rsidRDefault="005B0BF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W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>arsztat</w:t>
            </w:r>
          </w:p>
        </w:tc>
      </w:tr>
      <w:tr w:rsidR="005B0BF5" w:rsidRPr="008E6AF9" w14:paraId="53E7EC6E" w14:textId="77777777" w:rsidTr="00381D2B">
        <w:trPr>
          <w:trHeight w:val="1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4E9391" w14:textId="77777777" w:rsidR="005B0BF5" w:rsidRPr="008E6AF9" w:rsidRDefault="005B0BF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EK_04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7FEE8E" w14:textId="77777777" w:rsidR="005B0BF5" w:rsidRPr="008E6AF9" w:rsidRDefault="005B0BF5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Projekt zaliczeniowy, dyskusja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EF7EFF" w14:textId="77777777" w:rsidR="005B0BF5" w:rsidRPr="008E6AF9" w:rsidRDefault="005B0BF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W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>arsztat</w:t>
            </w:r>
          </w:p>
        </w:tc>
      </w:tr>
    </w:tbl>
    <w:p w14:paraId="302BF930" w14:textId="77777777" w:rsidR="005B0BF5" w:rsidRDefault="005B0BF5" w:rsidP="005B0BF5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22036082" w14:textId="77777777" w:rsidR="005B0BF5" w:rsidRPr="008E6AF9" w:rsidRDefault="005B0BF5" w:rsidP="005B0BF5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769A2C4C" w14:textId="77777777" w:rsidR="005B0BF5" w:rsidRPr="008E6AF9" w:rsidRDefault="005B0BF5" w:rsidP="005B0BF5">
      <w:pPr>
        <w:spacing w:after="0" w:line="240" w:lineRule="auto"/>
        <w:ind w:left="426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 xml:space="preserve">4.2 Warunki zaliczenia przedmiotu (kryteria oceniania) </w:t>
      </w:r>
    </w:p>
    <w:p w14:paraId="13A24DFB" w14:textId="77777777" w:rsidR="005B0BF5" w:rsidRPr="008E6AF9" w:rsidRDefault="005B0BF5" w:rsidP="005B0BF5">
      <w:pPr>
        <w:spacing w:after="0" w:line="240" w:lineRule="auto"/>
        <w:ind w:left="426"/>
        <w:rPr>
          <w:rFonts w:ascii="Corbel" w:eastAsia="Corbel" w:hAnsi="Corbel" w:cs="Corbel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5B0BF5" w:rsidRPr="008E6AF9" w14:paraId="28F7744C" w14:textId="77777777" w:rsidTr="006827B6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965F17" w14:textId="77777777" w:rsidR="005B0BF5" w:rsidRPr="008E6AF9" w:rsidRDefault="005B0BF5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Projekt zaliczeniowy. Analiza trzech sytuacji rzeczywistych dotyczących zarządzania kryzysem wizerunkowym w mediach. Każdą sytuację należy przedstawić na następujący sposób: krótki opis sytuacji, odniesienie sytuacji rzeczywistej do teorii, porównanie sytuacji i zasad teoretycznych, wnioski. Projekt można przygotować w dwuosobowych zespołach. Aktywność w trakcie zajęć ma wpływ na podwyższenie oceny końcowej.</w:t>
            </w:r>
          </w:p>
          <w:p w14:paraId="27CAC515" w14:textId="77777777" w:rsidR="005B0BF5" w:rsidRPr="008E6AF9" w:rsidRDefault="005B0BF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8354DE5" w14:textId="77777777" w:rsidR="005B0BF5" w:rsidRPr="008E6AF9" w:rsidRDefault="005B0BF5" w:rsidP="005B0BF5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6FFA0C33" w14:textId="77777777" w:rsidR="005B0BF5" w:rsidRDefault="005B0BF5" w:rsidP="005B0BF5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  <w:szCs w:val="24"/>
        </w:rPr>
      </w:pPr>
    </w:p>
    <w:p w14:paraId="66B301B4" w14:textId="77777777" w:rsidR="005B0BF5" w:rsidRDefault="005B0BF5" w:rsidP="005B0BF5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  <w:szCs w:val="24"/>
        </w:rPr>
      </w:pPr>
    </w:p>
    <w:p w14:paraId="7C5535EC" w14:textId="77777777" w:rsidR="005B0BF5" w:rsidRPr="008E6AF9" w:rsidRDefault="005B0BF5" w:rsidP="005B0BF5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C028F46" w14:textId="77777777" w:rsidR="005B0BF5" w:rsidRPr="008E6AF9" w:rsidRDefault="005B0BF5" w:rsidP="005B0BF5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9"/>
        <w:gridCol w:w="4335"/>
      </w:tblGrid>
      <w:tr w:rsidR="005B0BF5" w:rsidRPr="008E6AF9" w14:paraId="69780F8F" w14:textId="77777777" w:rsidTr="006827B6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3F6A0A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D3D3FA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B0BF5" w:rsidRPr="008E6AF9" w14:paraId="47640A95" w14:textId="77777777" w:rsidTr="006827B6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F9D6D0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B2B8B0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5B0BF5" w:rsidRPr="008E6AF9" w14:paraId="743D1FBC" w14:textId="77777777" w:rsidTr="006827B6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F6DD61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Inne z udziałem nauczyciela akademickiego</w:t>
            </w:r>
          </w:p>
          <w:p w14:paraId="1097B79F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6BF906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B0BF5" w:rsidRPr="008E6AF9" w14:paraId="43DF81C4" w14:textId="77777777" w:rsidTr="006827B6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F77737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Godziny niekontaktowe – praca własna studenta</w:t>
            </w:r>
          </w:p>
          <w:p w14:paraId="1BA56601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46F2DB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lastRenderedPageBreak/>
              <w:t>25</w:t>
            </w:r>
          </w:p>
        </w:tc>
      </w:tr>
      <w:tr w:rsidR="005B0BF5" w:rsidRPr="008E6AF9" w14:paraId="613AC18A" w14:textId="77777777" w:rsidTr="006827B6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821D9B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B6C89B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50</w:t>
            </w:r>
          </w:p>
        </w:tc>
      </w:tr>
      <w:tr w:rsidR="005B0BF5" w:rsidRPr="008E6AF9" w14:paraId="681926F0" w14:textId="77777777" w:rsidTr="006827B6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1FC62B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021CD7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2</w:t>
            </w:r>
          </w:p>
        </w:tc>
      </w:tr>
    </w:tbl>
    <w:p w14:paraId="27F7C64A" w14:textId="77777777" w:rsidR="005B0BF5" w:rsidRPr="008E6AF9" w:rsidRDefault="005B0BF5" w:rsidP="005B0BF5">
      <w:pPr>
        <w:spacing w:after="0" w:line="240" w:lineRule="auto"/>
        <w:ind w:left="426"/>
        <w:jc w:val="center"/>
        <w:rPr>
          <w:rFonts w:ascii="Corbel" w:eastAsia="Corbel" w:hAnsi="Corbel" w:cs="Corbel"/>
          <w:i/>
          <w:sz w:val="24"/>
          <w:szCs w:val="24"/>
        </w:rPr>
      </w:pPr>
      <w:r w:rsidRPr="008E6AF9">
        <w:rPr>
          <w:rFonts w:ascii="Corbel" w:eastAsia="Corbel" w:hAnsi="Corbel" w:cs="Corbel"/>
          <w:i/>
          <w:sz w:val="24"/>
          <w:szCs w:val="24"/>
        </w:rPr>
        <w:t>* Należy uwzględnić, że 1 pkt ECTS odpowiada 25-30 godzin całkowitego nakładu pracy studenta.</w:t>
      </w:r>
    </w:p>
    <w:p w14:paraId="677EDD72" w14:textId="77777777" w:rsidR="005B0BF5" w:rsidRPr="008E6AF9" w:rsidRDefault="005B0BF5" w:rsidP="005B0BF5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09025315" w14:textId="77777777" w:rsidR="005B0BF5" w:rsidRPr="008E6AF9" w:rsidRDefault="005B0BF5" w:rsidP="005B0BF5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>6. PRAKTYKI ZAWODOWE W RAMACH PRZEDMIOTU</w:t>
      </w:r>
    </w:p>
    <w:p w14:paraId="3939F8FD" w14:textId="77777777" w:rsidR="005B0BF5" w:rsidRPr="008E6AF9" w:rsidRDefault="005B0BF5" w:rsidP="005B0BF5">
      <w:pPr>
        <w:spacing w:after="0" w:line="240" w:lineRule="auto"/>
        <w:ind w:left="360"/>
        <w:rPr>
          <w:rFonts w:ascii="Corbel" w:eastAsia="Corbel" w:hAnsi="Corbel" w:cs="Corbel"/>
          <w:b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2977"/>
      </w:tblGrid>
      <w:tr w:rsidR="005B0BF5" w:rsidRPr="008E6AF9" w14:paraId="655390DD" w14:textId="77777777" w:rsidTr="006827B6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11C9C5" w14:textId="77777777" w:rsidR="005B0BF5" w:rsidRPr="008E6AF9" w:rsidRDefault="005B0BF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wymiar godzinowy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764576" w14:textId="77777777" w:rsidR="005B0BF5" w:rsidRPr="008E6AF9" w:rsidRDefault="005B0BF5" w:rsidP="006827B6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D96313">
              <w:rPr>
                <w:rFonts w:ascii="Corbel" w:eastAsia="Calibri" w:hAnsi="Corbel" w:cs="Calibri"/>
                <w:sz w:val="24"/>
                <w:szCs w:val="24"/>
              </w:rPr>
              <w:t>Nie dotyczy</w:t>
            </w:r>
          </w:p>
        </w:tc>
      </w:tr>
      <w:tr w:rsidR="005B0BF5" w:rsidRPr="008E6AF9" w14:paraId="2DF5F450" w14:textId="77777777" w:rsidTr="006827B6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E96353" w14:textId="77777777" w:rsidR="005B0BF5" w:rsidRPr="008E6AF9" w:rsidRDefault="005B0BF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94365B" w14:textId="77777777" w:rsidR="005B0BF5" w:rsidRPr="008E6AF9" w:rsidRDefault="005B0BF5" w:rsidP="006827B6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D96313">
              <w:rPr>
                <w:rFonts w:ascii="Corbel" w:eastAsia="Calibri" w:hAnsi="Corbel" w:cs="Calibri"/>
                <w:sz w:val="24"/>
                <w:szCs w:val="24"/>
              </w:rPr>
              <w:t>Nie dotyczy</w:t>
            </w:r>
          </w:p>
        </w:tc>
      </w:tr>
    </w:tbl>
    <w:p w14:paraId="4FAA5DD4" w14:textId="77777777" w:rsidR="005B0BF5" w:rsidRPr="008E6AF9" w:rsidRDefault="005B0BF5" w:rsidP="005B0BF5">
      <w:pPr>
        <w:spacing w:after="0" w:line="240" w:lineRule="auto"/>
        <w:ind w:left="360"/>
        <w:rPr>
          <w:rFonts w:ascii="Corbel" w:eastAsia="Corbel" w:hAnsi="Corbel" w:cs="Corbel"/>
          <w:sz w:val="24"/>
          <w:szCs w:val="24"/>
        </w:rPr>
      </w:pPr>
    </w:p>
    <w:p w14:paraId="55DE7F45" w14:textId="77777777" w:rsidR="005B0BF5" w:rsidRPr="008E6AF9" w:rsidRDefault="005B0BF5" w:rsidP="005B0BF5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 xml:space="preserve">7. LITERATURA </w:t>
      </w:r>
    </w:p>
    <w:p w14:paraId="53C555C7" w14:textId="77777777" w:rsidR="005B0BF5" w:rsidRPr="008E6AF9" w:rsidRDefault="005B0BF5" w:rsidP="005B0BF5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3"/>
      </w:tblGrid>
      <w:tr w:rsidR="005B0BF5" w:rsidRPr="008E6AF9" w14:paraId="2AD37DC4" w14:textId="77777777" w:rsidTr="006827B6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7899B8" w14:textId="77777777" w:rsidR="005B0BF5" w:rsidRPr="00D96313" w:rsidRDefault="005B0BF5" w:rsidP="006827B6">
            <w:pPr>
              <w:spacing w:after="0" w:line="240" w:lineRule="auto"/>
              <w:rPr>
                <w:rFonts w:ascii="Corbel" w:eastAsia="Corbel" w:hAnsi="Corbel" w:cs="Corbel"/>
                <w:b/>
                <w:sz w:val="24"/>
                <w:szCs w:val="24"/>
              </w:rPr>
            </w:pPr>
            <w:r w:rsidRPr="00D96313">
              <w:rPr>
                <w:rFonts w:ascii="Corbel" w:eastAsia="Corbel" w:hAnsi="Corbel" w:cs="Corbel"/>
                <w:b/>
                <w:sz w:val="24"/>
                <w:szCs w:val="24"/>
              </w:rPr>
              <w:t>Literatura podstawowa:</w:t>
            </w:r>
          </w:p>
          <w:p w14:paraId="31AE0D4C" w14:textId="77777777" w:rsidR="005B0BF5" w:rsidRPr="008E6AF9" w:rsidRDefault="005B0BF5" w:rsidP="006827B6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</w:p>
          <w:p w14:paraId="7D40F432" w14:textId="77777777" w:rsidR="005B0BF5" w:rsidRPr="008E6AF9" w:rsidRDefault="005B0BF5" w:rsidP="006827B6">
            <w:pPr>
              <w:spacing w:after="0" w:line="360" w:lineRule="auto"/>
              <w:ind w:left="604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Tworzydło D., Zarządzanie w kryzysie wizerunkowym, Warszawa 2019.</w:t>
            </w:r>
          </w:p>
          <w:p w14:paraId="3FE52F54" w14:textId="77777777" w:rsidR="005B0BF5" w:rsidRPr="008E6AF9" w:rsidRDefault="005B0BF5" w:rsidP="006827B6">
            <w:pPr>
              <w:spacing w:after="0" w:line="360" w:lineRule="auto"/>
              <w:ind w:left="604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8E6AF9">
              <w:rPr>
                <w:rFonts w:ascii="Corbel" w:eastAsia="Corbel" w:hAnsi="Corbel" w:cs="Corbel"/>
                <w:sz w:val="24"/>
                <w:szCs w:val="24"/>
              </w:rPr>
              <w:t>Łaszyn</w:t>
            </w:r>
            <w:proofErr w:type="spellEnd"/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 A., Media i TY, Warszawa 2017.</w:t>
            </w:r>
          </w:p>
          <w:p w14:paraId="56558B72" w14:textId="77777777" w:rsidR="005B0BF5" w:rsidRPr="008E6AF9" w:rsidRDefault="005B0BF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5B0BF5" w:rsidRPr="008E6AF9" w14:paraId="7BB57C29" w14:textId="77777777" w:rsidTr="006827B6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8C8A85" w14:textId="77777777" w:rsidR="005B0BF5" w:rsidRPr="00D96313" w:rsidRDefault="005B0BF5" w:rsidP="006827B6">
            <w:pPr>
              <w:spacing w:after="0" w:line="240" w:lineRule="auto"/>
              <w:rPr>
                <w:rFonts w:ascii="Corbel" w:eastAsia="Corbel" w:hAnsi="Corbel" w:cs="Corbel"/>
                <w:b/>
                <w:sz w:val="24"/>
                <w:szCs w:val="24"/>
              </w:rPr>
            </w:pPr>
            <w:r w:rsidRPr="00D96313">
              <w:rPr>
                <w:rFonts w:ascii="Corbel" w:eastAsia="Corbel" w:hAnsi="Corbel" w:cs="Corbel"/>
                <w:b/>
                <w:sz w:val="24"/>
                <w:szCs w:val="24"/>
              </w:rPr>
              <w:t>Literatura uzupełniająca:</w:t>
            </w:r>
          </w:p>
          <w:p w14:paraId="40AABA47" w14:textId="77777777" w:rsidR="005B0BF5" w:rsidRDefault="005B0BF5" w:rsidP="006827B6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</w:p>
          <w:p w14:paraId="70B904D7" w14:textId="77777777" w:rsidR="005B0BF5" w:rsidRPr="008E6AF9" w:rsidRDefault="005B0BF5" w:rsidP="006827B6">
            <w:pPr>
              <w:spacing w:after="0" w:line="240" w:lineRule="auto"/>
              <w:ind w:left="604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Stawnicka J.</w:t>
            </w:r>
            <w:r>
              <w:rPr>
                <w:rFonts w:ascii="Corbel" w:eastAsia="Corbel" w:hAnsi="Corbel" w:cs="Corbel"/>
                <w:sz w:val="24"/>
                <w:szCs w:val="24"/>
              </w:rPr>
              <w:t>,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 (red.), Komunikacja w sytuacjach kryzysowych, Katowice 2010.</w:t>
            </w:r>
          </w:p>
          <w:p w14:paraId="04FB9E26" w14:textId="77777777" w:rsidR="005B0BF5" w:rsidRPr="008E6AF9" w:rsidRDefault="005B0BF5" w:rsidP="006827B6">
            <w:pPr>
              <w:spacing w:before="240" w:after="0" w:line="240" w:lineRule="auto"/>
              <w:ind w:left="604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8E6AF9">
              <w:rPr>
                <w:rFonts w:ascii="Corbel" w:eastAsia="Corbel" w:hAnsi="Corbel" w:cs="Corbel"/>
                <w:sz w:val="24"/>
                <w:szCs w:val="24"/>
              </w:rPr>
              <w:t>Wolny-Zmorzyński</w:t>
            </w:r>
            <w:proofErr w:type="spellEnd"/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 K.</w:t>
            </w:r>
            <w:r>
              <w:rPr>
                <w:rFonts w:ascii="Corbel" w:eastAsia="Corbel" w:hAnsi="Corbel" w:cs="Corbel"/>
                <w:sz w:val="24"/>
                <w:szCs w:val="24"/>
              </w:rPr>
              <w:t>,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 (red.), Rzecznik prasowy policji. Etyka-prawo-praktyka, Toruń 2020.</w:t>
            </w:r>
          </w:p>
          <w:p w14:paraId="43EEDCF7" w14:textId="77777777" w:rsidR="005B0BF5" w:rsidRPr="008E6AF9" w:rsidRDefault="005B0BF5" w:rsidP="006827B6">
            <w:pPr>
              <w:spacing w:before="240" w:after="0" w:line="240" w:lineRule="auto"/>
              <w:ind w:left="604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Kuca P., Komunikacja z mediami: prasa, Internet [w:] </w:t>
            </w:r>
            <w:proofErr w:type="spellStart"/>
            <w:r w:rsidRPr="008E6AF9">
              <w:rPr>
                <w:rFonts w:ascii="Corbel" w:eastAsia="Corbel" w:hAnsi="Corbel" w:cs="Corbel"/>
                <w:sz w:val="24"/>
                <w:szCs w:val="24"/>
              </w:rPr>
              <w:t>Wolny-Zmorzyński</w:t>
            </w:r>
            <w:proofErr w:type="spellEnd"/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 K. (red.), Rzecznik prasowy policji. Etyka-prawo-praktyka, Toruń 2020.</w:t>
            </w:r>
          </w:p>
          <w:p w14:paraId="3D9FBC4F" w14:textId="77777777" w:rsidR="005B0BF5" w:rsidRPr="008E6AF9" w:rsidRDefault="005B0BF5" w:rsidP="006827B6">
            <w:pPr>
              <w:spacing w:before="240" w:after="0" w:line="240" w:lineRule="auto"/>
              <w:ind w:left="604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Tworzydło D., Public relations praktycznie, Rzeszów 2017. </w:t>
            </w:r>
          </w:p>
          <w:p w14:paraId="3407EE9A" w14:textId="77777777" w:rsidR="005B0BF5" w:rsidRPr="008E6AF9" w:rsidRDefault="005B0BF5" w:rsidP="006827B6">
            <w:pPr>
              <w:spacing w:before="240" w:after="0" w:line="240" w:lineRule="auto"/>
              <w:ind w:left="604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Budzyński W., Public relations. Strategia i nowe techniki kreowania wizerunku, Warszawa 2008.</w:t>
            </w:r>
          </w:p>
          <w:p w14:paraId="2F5963DC" w14:textId="77777777" w:rsidR="005B0BF5" w:rsidRPr="008E6AF9" w:rsidRDefault="005B0BF5" w:rsidP="006827B6">
            <w:pPr>
              <w:spacing w:before="240" w:after="0" w:line="240" w:lineRule="auto"/>
              <w:ind w:left="604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Gawroński S., Media relations służb mundurowych w Polsce. Analiza wybranych formacji, Kraków-Rzeszów-Zamość 2011.</w:t>
            </w:r>
          </w:p>
          <w:p w14:paraId="1358C791" w14:textId="77777777" w:rsidR="005B0BF5" w:rsidRPr="008E6AF9" w:rsidRDefault="005B0BF5" w:rsidP="006827B6">
            <w:pPr>
              <w:spacing w:after="0" w:line="240" w:lineRule="auto"/>
              <w:ind w:left="604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</w:p>
          <w:p w14:paraId="4FECB495" w14:textId="77777777" w:rsidR="005B0BF5" w:rsidRPr="008E6AF9" w:rsidRDefault="005B0BF5" w:rsidP="006827B6">
            <w:pPr>
              <w:spacing w:after="0" w:line="240" w:lineRule="auto"/>
              <w:ind w:left="604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D96313">
              <w:rPr>
                <w:rFonts w:ascii="Corbel" w:eastAsia="Corbel" w:hAnsi="Corbel" w:cs="Corbel"/>
                <w:sz w:val="24"/>
                <w:szCs w:val="24"/>
                <w:lang w:val="en-GB"/>
              </w:rPr>
              <w:t>Maćkowska</w:t>
            </w:r>
            <w:proofErr w:type="spellEnd"/>
            <w:r w:rsidRPr="00D96313">
              <w:rPr>
                <w:rFonts w:ascii="Corbel" w:eastAsia="Corbel" w:hAnsi="Corbel" w:cs="Corbel"/>
                <w:sz w:val="24"/>
                <w:szCs w:val="24"/>
                <w:lang w:val="en-GB"/>
              </w:rPr>
              <w:t xml:space="preserve"> R. (red.), Public relations. 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>Efektywne komunikowanie w</w:t>
            </w:r>
            <w:r>
              <w:rPr>
                <w:rFonts w:ascii="Corbel" w:eastAsia="Corbel" w:hAnsi="Corbel" w:cs="Corbel"/>
                <w:sz w:val="24"/>
                <w:szCs w:val="24"/>
              </w:rPr>
              <w:t> 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>teorii i praktyce. Katowice 2010.</w:t>
            </w:r>
          </w:p>
          <w:p w14:paraId="46D886BB" w14:textId="77777777" w:rsidR="005B0BF5" w:rsidRPr="008E6AF9" w:rsidRDefault="005B0BF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C6934FD" w14:textId="77777777" w:rsidR="005B0BF5" w:rsidRPr="008E6AF9" w:rsidRDefault="005B0BF5" w:rsidP="005B0BF5">
      <w:pPr>
        <w:spacing w:after="0" w:line="240" w:lineRule="auto"/>
        <w:ind w:left="360"/>
        <w:rPr>
          <w:rFonts w:ascii="Corbel" w:eastAsia="Corbel" w:hAnsi="Corbel" w:cs="Corbel"/>
          <w:sz w:val="24"/>
          <w:szCs w:val="24"/>
        </w:rPr>
      </w:pPr>
    </w:p>
    <w:p w14:paraId="6B22D71A" w14:textId="77777777" w:rsidR="005B0BF5" w:rsidRPr="008E6AF9" w:rsidRDefault="005B0BF5" w:rsidP="005B0BF5">
      <w:pPr>
        <w:spacing w:after="0" w:line="240" w:lineRule="auto"/>
        <w:ind w:left="360"/>
        <w:rPr>
          <w:rFonts w:ascii="Corbel" w:eastAsia="Corbel" w:hAnsi="Corbel" w:cs="Corbel"/>
          <w:sz w:val="24"/>
          <w:szCs w:val="24"/>
        </w:rPr>
      </w:pPr>
    </w:p>
    <w:p w14:paraId="32A2F0C4" w14:textId="77777777" w:rsidR="005B0BF5" w:rsidRPr="008E6AF9" w:rsidRDefault="005B0BF5" w:rsidP="005B0BF5">
      <w:pPr>
        <w:spacing w:after="0" w:line="240" w:lineRule="auto"/>
        <w:ind w:left="360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sz w:val="24"/>
          <w:szCs w:val="24"/>
        </w:rPr>
        <w:t>Akceptacja Kierownika Jednostki lub osoby upoważnionej</w:t>
      </w:r>
      <w:r>
        <w:rPr>
          <w:rFonts w:ascii="Corbel" w:eastAsia="Corbel" w:hAnsi="Corbel" w:cs="Corbel"/>
          <w:sz w:val="24"/>
          <w:szCs w:val="24"/>
        </w:rPr>
        <w:t>.</w:t>
      </w:r>
    </w:p>
    <w:p w14:paraId="471E741C" w14:textId="77777777" w:rsidR="00415336" w:rsidRDefault="00415336"/>
    <w:sectPr w:rsidR="00415336" w:rsidSect="00D96313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8351E"/>
    <w:multiLevelType w:val="multilevel"/>
    <w:tmpl w:val="11322AB2"/>
    <w:lvl w:ilvl="0">
      <w:start w:val="1"/>
      <w:numFmt w:val="upperLetter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5B5"/>
    <w:rsid w:val="00381D2B"/>
    <w:rsid w:val="003B61D3"/>
    <w:rsid w:val="00415336"/>
    <w:rsid w:val="005855B5"/>
    <w:rsid w:val="005B0BF5"/>
    <w:rsid w:val="008E23E7"/>
    <w:rsid w:val="00A10F68"/>
    <w:rsid w:val="00BB7BE5"/>
    <w:rsid w:val="00E04071"/>
    <w:rsid w:val="00ED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AC3DC"/>
  <w15:chartTrackingRefBased/>
  <w15:docId w15:val="{B900C6A8-5A0D-4616-A6F9-4AE3E951E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B0BF5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850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4</cp:revision>
  <dcterms:created xsi:type="dcterms:W3CDTF">2022-10-26T03:30:00Z</dcterms:created>
  <dcterms:modified xsi:type="dcterms:W3CDTF">2022-11-09T10:44:00Z</dcterms:modified>
</cp:coreProperties>
</file>